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7C9F" w14:textId="79A7626E" w:rsidR="00045AD5" w:rsidRDefault="001A25C8">
      <w:pPr>
        <w:spacing w:before="49"/>
        <w:ind w:left="345"/>
        <w:rPr>
          <w:b/>
          <w:sz w:val="20"/>
          <w:u w:val="single"/>
        </w:rPr>
      </w:pPr>
      <w:r>
        <w:rPr>
          <w:b/>
          <w:sz w:val="20"/>
          <w:u w:val="single"/>
        </w:rPr>
        <w:t>Allegato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1</w:t>
      </w:r>
      <w:r w:rsidR="00AE4679">
        <w:rPr>
          <w:b/>
          <w:sz w:val="20"/>
          <w:u w:val="single"/>
        </w:rPr>
        <w:t xml:space="preserve"> – Circolare n.</w:t>
      </w:r>
      <w:r w:rsidR="00D17EDE">
        <w:rPr>
          <w:b/>
          <w:sz w:val="20"/>
          <w:u w:val="single"/>
        </w:rPr>
        <w:t>70</w:t>
      </w:r>
    </w:p>
    <w:p w14:paraId="43010970" w14:textId="77777777" w:rsidR="005505A4" w:rsidRDefault="005505A4">
      <w:pPr>
        <w:spacing w:before="49"/>
        <w:ind w:left="345"/>
        <w:rPr>
          <w:b/>
          <w:sz w:val="20"/>
          <w:u w:val="single"/>
        </w:rPr>
      </w:pPr>
    </w:p>
    <w:p w14:paraId="19D3EB93" w14:textId="77777777" w:rsidR="005505A4" w:rsidRDefault="005505A4">
      <w:pPr>
        <w:spacing w:before="49"/>
        <w:ind w:left="345"/>
        <w:rPr>
          <w:b/>
          <w:sz w:val="20"/>
          <w:u w:val="single"/>
        </w:rPr>
      </w:pPr>
    </w:p>
    <w:p w14:paraId="720130BA" w14:textId="77777777" w:rsidR="005505A4" w:rsidRDefault="005505A4">
      <w:pPr>
        <w:spacing w:before="49"/>
        <w:ind w:left="345"/>
        <w:rPr>
          <w:b/>
          <w:sz w:val="20"/>
          <w:u w:val="single"/>
        </w:rPr>
      </w:pPr>
    </w:p>
    <w:p w14:paraId="32B756F8" w14:textId="3ACBF2B6" w:rsidR="005505A4" w:rsidRPr="005505A4" w:rsidRDefault="005505A4" w:rsidP="005505A4">
      <w:pPr>
        <w:spacing w:before="68"/>
        <w:ind w:left="345"/>
        <w:jc w:val="right"/>
        <w:rPr>
          <w:b/>
        </w:rPr>
      </w:pPr>
      <w:bookmarkStart w:id="0" w:name="_GoBack"/>
      <w:r w:rsidRPr="005505A4">
        <w:rPr>
          <w:b/>
        </w:rPr>
        <w:t>Al Dirigente Scolastico</w:t>
      </w:r>
    </w:p>
    <w:p w14:paraId="3E902443" w14:textId="41E52D40" w:rsidR="005505A4" w:rsidRPr="005505A4" w:rsidRDefault="005505A4" w:rsidP="005505A4">
      <w:pPr>
        <w:spacing w:before="68"/>
        <w:ind w:left="345"/>
        <w:jc w:val="right"/>
        <w:rPr>
          <w:b/>
        </w:rPr>
      </w:pPr>
      <w:proofErr w:type="spellStart"/>
      <w:r>
        <w:rPr>
          <w:b/>
        </w:rPr>
        <w:t>d</w:t>
      </w:r>
      <w:r w:rsidRPr="005505A4">
        <w:rPr>
          <w:b/>
        </w:rPr>
        <w:t>ell’Ic</w:t>
      </w:r>
      <w:proofErr w:type="spellEnd"/>
      <w:r w:rsidRPr="005505A4">
        <w:rPr>
          <w:b/>
        </w:rPr>
        <w:t xml:space="preserve">. </w:t>
      </w:r>
      <w:proofErr w:type="gramStart"/>
      <w:r>
        <w:rPr>
          <w:b/>
        </w:rPr>
        <w:t>di</w:t>
      </w:r>
      <w:proofErr w:type="gramEnd"/>
      <w:r w:rsidRPr="005505A4">
        <w:rPr>
          <w:b/>
        </w:rPr>
        <w:t xml:space="preserve"> Vallelonga</w:t>
      </w:r>
    </w:p>
    <w:bookmarkEnd w:id="0"/>
    <w:p w14:paraId="59F8B63A" w14:textId="77777777" w:rsidR="00045AD5" w:rsidRDefault="00045AD5">
      <w:pPr>
        <w:pStyle w:val="Corpotesto"/>
        <w:spacing w:before="4"/>
        <w:rPr>
          <w:b/>
          <w:sz w:val="24"/>
        </w:rPr>
      </w:pPr>
    </w:p>
    <w:p w14:paraId="18B7C3FC" w14:textId="77777777" w:rsidR="005505A4" w:rsidRDefault="005505A4">
      <w:pPr>
        <w:pStyle w:val="Corpotesto"/>
        <w:spacing w:before="4"/>
        <w:rPr>
          <w:b/>
          <w:sz w:val="24"/>
        </w:rPr>
      </w:pPr>
    </w:p>
    <w:p w14:paraId="5CE65BF5" w14:textId="77777777" w:rsidR="005505A4" w:rsidRDefault="005505A4">
      <w:pPr>
        <w:pStyle w:val="Corpotesto"/>
        <w:spacing w:before="4"/>
        <w:rPr>
          <w:b/>
          <w:sz w:val="24"/>
        </w:rPr>
      </w:pPr>
    </w:p>
    <w:p w14:paraId="3573C070" w14:textId="0181015C" w:rsidR="00045AD5" w:rsidRPr="00AE4679" w:rsidRDefault="00AE4679">
      <w:pPr>
        <w:spacing w:before="68"/>
        <w:ind w:left="345"/>
        <w:rPr>
          <w:b/>
        </w:rPr>
      </w:pPr>
      <w:r w:rsidRPr="00AE4679">
        <w:rPr>
          <w:b/>
        </w:rPr>
        <w:t>O</w:t>
      </w:r>
      <w:r w:rsidR="001A25C8" w:rsidRPr="00AE4679">
        <w:rPr>
          <w:b/>
        </w:rPr>
        <w:t>ggetto:</w:t>
      </w:r>
      <w:r w:rsidR="001A25C8" w:rsidRPr="00AE4679">
        <w:rPr>
          <w:b/>
          <w:spacing w:val="-6"/>
        </w:rPr>
        <w:t xml:space="preserve"> </w:t>
      </w:r>
      <w:r w:rsidRPr="00AE4679">
        <w:rPr>
          <w:b/>
        </w:rPr>
        <w:t>Comunicazione contatto stretto D.L. n.5 4 febbraio 2022</w:t>
      </w:r>
    </w:p>
    <w:p w14:paraId="34AA5BB6" w14:textId="77777777" w:rsidR="00045AD5" w:rsidRPr="00AE4679" w:rsidRDefault="00045AD5">
      <w:pPr>
        <w:pStyle w:val="Corpotesto"/>
        <w:rPr>
          <w:b/>
          <w:sz w:val="22"/>
          <w:szCs w:val="22"/>
        </w:rPr>
      </w:pPr>
    </w:p>
    <w:p w14:paraId="068D127D" w14:textId="77777777" w:rsidR="00045AD5" w:rsidRDefault="00045AD5">
      <w:pPr>
        <w:pStyle w:val="Corpotesto"/>
        <w:spacing w:before="4"/>
        <w:rPr>
          <w:b/>
        </w:rPr>
      </w:pPr>
    </w:p>
    <w:p w14:paraId="6D0AEFD1" w14:textId="77777777" w:rsidR="00045AD5" w:rsidRDefault="001A25C8">
      <w:pPr>
        <w:pStyle w:val="Corpotesto"/>
        <w:tabs>
          <w:tab w:val="left" w:pos="861"/>
          <w:tab w:val="left" w:pos="2330"/>
          <w:tab w:val="left" w:pos="5385"/>
          <w:tab w:val="left" w:pos="5668"/>
          <w:tab w:val="left" w:pos="7137"/>
          <w:tab w:val="left" w:pos="8003"/>
        </w:tabs>
        <w:ind w:left="345"/>
      </w:pPr>
      <w:r>
        <w:t>Io</w:t>
      </w:r>
      <w:r>
        <w:tab/>
        <w:t>sottoscritto/a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padre/madre</w:t>
      </w:r>
      <w:r>
        <w:tab/>
        <w:t>dello/a</w:t>
      </w:r>
      <w:r>
        <w:tab/>
        <w:t>studente/studentessa</w:t>
      </w:r>
    </w:p>
    <w:p w14:paraId="579F1DC9" w14:textId="77777777" w:rsidR="00045AD5" w:rsidRDefault="00045AD5">
      <w:pPr>
        <w:pStyle w:val="Corpotesto"/>
        <w:spacing w:before="8"/>
        <w:rPr>
          <w:sz w:val="14"/>
        </w:rPr>
      </w:pPr>
    </w:p>
    <w:p w14:paraId="0E46816A" w14:textId="77777777" w:rsidR="00045AD5" w:rsidRDefault="001A25C8">
      <w:pPr>
        <w:pStyle w:val="Corpotesto"/>
        <w:tabs>
          <w:tab w:val="left" w:pos="3271"/>
          <w:tab w:val="left" w:pos="5968"/>
          <w:tab w:val="left" w:pos="7879"/>
          <w:tab w:val="left" w:pos="10031"/>
        </w:tabs>
        <w:spacing w:before="64" w:line="482" w:lineRule="auto"/>
        <w:ind w:left="345" w:right="1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iscritto/a</w:t>
      </w:r>
      <w:r>
        <w:rPr>
          <w:spacing w:val="-1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corrente</w:t>
      </w:r>
      <w:r>
        <w:rPr>
          <w:spacing w:val="-11"/>
        </w:rPr>
        <w:t xml:space="preserve"> </w:t>
      </w:r>
      <w:r>
        <w:t>anno</w:t>
      </w:r>
      <w:r>
        <w:rPr>
          <w:spacing w:val="-9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sezione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47"/>
        </w:rPr>
        <w:t xml:space="preserve"> </w:t>
      </w:r>
      <w:r>
        <w:t>comunico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mio/a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è</w:t>
      </w:r>
      <w:r>
        <w:rPr>
          <w:spacing w:val="-1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positivo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nella</w:t>
      </w:r>
    </w:p>
    <w:p w14:paraId="41DF675F" w14:textId="77777777" w:rsidR="00045AD5" w:rsidRDefault="001A25C8">
      <w:pPr>
        <w:spacing w:before="5"/>
        <w:ind w:left="345"/>
        <w:rPr>
          <w:sz w:val="20"/>
        </w:rPr>
      </w:pPr>
      <w:r>
        <w:rPr>
          <w:sz w:val="20"/>
        </w:rPr>
        <w:t>situazione</w:t>
      </w:r>
      <w:r>
        <w:rPr>
          <w:spacing w:val="-5"/>
          <w:sz w:val="20"/>
        </w:rPr>
        <w:t xml:space="preserve"> </w:t>
      </w:r>
      <w:r>
        <w:rPr>
          <w:sz w:val="20"/>
        </w:rPr>
        <w:t>indicata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spuntare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rispondente</w:t>
      </w:r>
      <w:r>
        <w:rPr>
          <w:sz w:val="20"/>
        </w:rPr>
        <w:t>):</w:t>
      </w:r>
    </w:p>
    <w:p w14:paraId="328D7344" w14:textId="77777777" w:rsidR="00045AD5" w:rsidRDefault="00045AD5">
      <w:pPr>
        <w:pStyle w:val="Corpotesto"/>
      </w:pPr>
    </w:p>
    <w:p w14:paraId="778BC3AD" w14:textId="77777777" w:rsidR="00045AD5" w:rsidRDefault="00045AD5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551"/>
        <w:gridCol w:w="4642"/>
      </w:tblGrid>
      <w:tr w:rsidR="00045AD5" w14:paraId="5728047A" w14:textId="77777777" w:rsidTr="00550614">
        <w:trPr>
          <w:trHeight w:val="1609"/>
        </w:trPr>
        <w:tc>
          <w:tcPr>
            <w:tcW w:w="727" w:type="dxa"/>
            <w:shd w:val="clear" w:color="auto" w:fill="C6D9F1" w:themeFill="text2" w:themeFillTint="33"/>
          </w:tcPr>
          <w:p w14:paraId="47DECB18" w14:textId="77777777" w:rsidR="00045AD5" w:rsidRDefault="00045AD5">
            <w:pPr>
              <w:pStyle w:val="TableParagraph"/>
              <w:ind w:left="0"/>
              <w:rPr>
                <w:sz w:val="20"/>
              </w:rPr>
            </w:pPr>
          </w:p>
          <w:p w14:paraId="49222C50" w14:textId="77777777" w:rsidR="00045AD5" w:rsidRDefault="00045AD5">
            <w:pPr>
              <w:pStyle w:val="TableParagraph"/>
              <w:ind w:left="0"/>
              <w:rPr>
                <w:sz w:val="20"/>
              </w:rPr>
            </w:pPr>
          </w:p>
          <w:p w14:paraId="3F0AD5AD" w14:textId="77777777" w:rsidR="00045AD5" w:rsidRDefault="00045AD5">
            <w:pPr>
              <w:pStyle w:val="TableParagraph"/>
              <w:ind w:left="0"/>
              <w:rPr>
                <w:sz w:val="20"/>
              </w:rPr>
            </w:pPr>
          </w:p>
          <w:p w14:paraId="1DB414CF" w14:textId="77777777" w:rsidR="00045AD5" w:rsidRDefault="00045AD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208EFD34" w14:textId="77777777" w:rsidR="00045AD5" w:rsidRDefault="001A25C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  <w:p w14:paraId="2894699E" w14:textId="77777777" w:rsidR="00045AD5" w:rsidRDefault="001A25C8">
            <w:pPr>
              <w:pStyle w:val="TableParagraph"/>
              <w:spacing w:before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꙱</w:t>
            </w:r>
          </w:p>
        </w:tc>
        <w:tc>
          <w:tcPr>
            <w:tcW w:w="4551" w:type="dxa"/>
            <w:shd w:val="clear" w:color="auto" w:fill="C6D9F1" w:themeFill="text2" w:themeFillTint="33"/>
          </w:tcPr>
          <w:p w14:paraId="5DC4EDA7" w14:textId="368D4516" w:rsidR="00045AD5" w:rsidRDefault="004A42A9" w:rsidP="00D24A67">
            <w:pPr>
              <w:pStyle w:val="TableParagraph"/>
              <w:tabs>
                <w:tab w:val="left" w:pos="223"/>
              </w:tabs>
              <w:spacing w:line="228" w:lineRule="exact"/>
              <w:ind w:left="0" w:right="149"/>
              <w:jc w:val="center"/>
              <w:rPr>
                <w:sz w:val="20"/>
              </w:rPr>
            </w:pPr>
            <w:r>
              <w:rPr>
                <w:sz w:val="20"/>
              </w:rPr>
              <w:t>Per i contatti stretti asintomatici che</w:t>
            </w:r>
          </w:p>
          <w:p w14:paraId="64A0394D" w14:textId="77777777" w:rsidR="00D24A67" w:rsidRDefault="00D24A67" w:rsidP="004A42A9">
            <w:pPr>
              <w:pStyle w:val="TableParagraph"/>
              <w:tabs>
                <w:tab w:val="left" w:pos="223"/>
              </w:tabs>
              <w:spacing w:line="228" w:lineRule="exact"/>
              <w:ind w:left="0" w:right="149"/>
              <w:jc w:val="both"/>
              <w:rPr>
                <w:sz w:val="20"/>
              </w:rPr>
            </w:pPr>
          </w:p>
          <w:p w14:paraId="2AE4B47B" w14:textId="77777777" w:rsidR="004A42A9" w:rsidRDefault="004A42A9" w:rsidP="004A42A9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Abbiano ricevuto la dose booster, oppure</w:t>
            </w:r>
          </w:p>
          <w:p w14:paraId="2F9EE08D" w14:textId="77777777" w:rsidR="004A42A9" w:rsidRDefault="004A42A9" w:rsidP="004A42A9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Abbiano completato il ciclo vaccinale primario nei 120 giorni precedenti, oppure</w:t>
            </w:r>
          </w:p>
          <w:p w14:paraId="2E63DB25" w14:textId="77777777" w:rsidR="004A42A9" w:rsidRDefault="004A42A9" w:rsidP="004A42A9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Siano guariti da infezione da SARS</w:t>
            </w:r>
            <w:r w:rsidR="00D24A67">
              <w:rPr>
                <w:sz w:val="20"/>
              </w:rPr>
              <w:t>-COV-2 nei 120 giorni precedenti, oppure</w:t>
            </w:r>
          </w:p>
          <w:p w14:paraId="28ACC183" w14:textId="19B8BC5B" w:rsidR="00D24A67" w:rsidRDefault="00D24A67" w:rsidP="004A42A9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Siano guariti dopo il completamento del ciclo primario</w:t>
            </w:r>
          </w:p>
        </w:tc>
        <w:tc>
          <w:tcPr>
            <w:tcW w:w="4642" w:type="dxa"/>
            <w:shd w:val="clear" w:color="auto" w:fill="C6D9F1" w:themeFill="text2" w:themeFillTint="33"/>
          </w:tcPr>
          <w:p w14:paraId="02D8EDD0" w14:textId="43A2FC89" w:rsidR="00045AD5" w:rsidRDefault="004A42A9" w:rsidP="00D24A67">
            <w:pPr>
              <w:pStyle w:val="TableParagraph"/>
              <w:ind w:left="109" w:right="142"/>
              <w:jc w:val="both"/>
              <w:rPr>
                <w:sz w:val="20"/>
              </w:rPr>
            </w:pPr>
            <w:r>
              <w:rPr>
                <w:sz w:val="20"/>
              </w:rPr>
              <w:t>Non è prevista la quarantena e si applica la misura dell’auto</w:t>
            </w:r>
            <w:r w:rsidR="00D24A67">
              <w:rPr>
                <w:sz w:val="20"/>
              </w:rPr>
              <w:t>-</w:t>
            </w:r>
            <w:r>
              <w:rPr>
                <w:sz w:val="20"/>
              </w:rPr>
              <w:t xml:space="preserve">sorveglianza della durata di 5 giorni. </w:t>
            </w:r>
            <w:r w:rsidR="00550614">
              <w:rPr>
                <w:sz w:val="20"/>
              </w:rPr>
              <w:t>È</w:t>
            </w:r>
            <w:r>
              <w:rPr>
                <w:sz w:val="20"/>
              </w:rPr>
              <w:t xml:space="preserve"> prevista l’effettuazione di un test antigenico rapido o molecolare per la rilevazione di SARS-COV-2 alla prima comparsa dei sintomi e, se ancora sintomatici, al quinto giorno successivo alla data dell’ultimo contatto stretto con soggetti confermati positivi al Covid-19. </w:t>
            </w:r>
            <w:r w:rsidR="00550614">
              <w:rPr>
                <w:sz w:val="20"/>
              </w:rPr>
              <w:t>È</w:t>
            </w:r>
            <w:r>
              <w:rPr>
                <w:sz w:val="20"/>
              </w:rPr>
              <w:t xml:space="preserve"> fatto obbligo di indossare dispositivi di protezione delle vie respiratorie di tipo FFP2 per almeno 10 giorni dall’ultima esposizione al caso</w:t>
            </w:r>
          </w:p>
        </w:tc>
      </w:tr>
      <w:tr w:rsidR="00045AD5" w14:paraId="02B62BCE" w14:textId="77777777" w:rsidTr="00550614">
        <w:trPr>
          <w:trHeight w:val="921"/>
        </w:trPr>
        <w:tc>
          <w:tcPr>
            <w:tcW w:w="727" w:type="dxa"/>
            <w:shd w:val="clear" w:color="auto" w:fill="92D050"/>
          </w:tcPr>
          <w:p w14:paraId="354093D7" w14:textId="77777777" w:rsidR="00045AD5" w:rsidRDefault="00045AD5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746F95" w14:textId="77777777" w:rsidR="00045AD5" w:rsidRDefault="001A25C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14:paraId="52E95DC0" w14:textId="77777777" w:rsidR="00045AD5" w:rsidRDefault="001A25C8">
            <w:pPr>
              <w:pStyle w:val="TableParagraph"/>
              <w:spacing w:before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꙱</w:t>
            </w:r>
          </w:p>
        </w:tc>
        <w:tc>
          <w:tcPr>
            <w:tcW w:w="4551" w:type="dxa"/>
            <w:shd w:val="clear" w:color="auto" w:fill="92D050"/>
          </w:tcPr>
          <w:p w14:paraId="64D2C9D5" w14:textId="77777777" w:rsidR="00045AD5" w:rsidRDefault="00D24A67" w:rsidP="00D24A67">
            <w:pPr>
              <w:pStyle w:val="TableParagraph"/>
              <w:spacing w:before="1"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Per i contatti stretti asintomatici non ricompresi al punto precedente e pertanto:</w:t>
            </w:r>
          </w:p>
          <w:p w14:paraId="3BABD805" w14:textId="77777777" w:rsidR="00D24A67" w:rsidRDefault="00D24A67" w:rsidP="00D24A67">
            <w:pPr>
              <w:pStyle w:val="TableParagraph"/>
              <w:numPr>
                <w:ilvl w:val="0"/>
                <w:numId w:val="3"/>
              </w:numPr>
              <w:spacing w:before="1"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Soggetti asintomatici non vaccinati o che non abbiano completato il ciclo vaccinale primario</w:t>
            </w:r>
          </w:p>
          <w:p w14:paraId="1FC2EF85" w14:textId="77777777" w:rsidR="00D24A67" w:rsidRDefault="00D24A67" w:rsidP="00D24A67">
            <w:pPr>
              <w:pStyle w:val="TableParagraph"/>
              <w:numPr>
                <w:ilvl w:val="0"/>
                <w:numId w:val="3"/>
              </w:numPr>
              <w:spacing w:before="1"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Che abbiano completato il ciclo vaccinale primario da meno di 14 giorni</w:t>
            </w:r>
          </w:p>
          <w:p w14:paraId="3FCB4125" w14:textId="11D69E6E" w:rsidR="00D24A67" w:rsidRDefault="00D24A67" w:rsidP="00D24A67">
            <w:pPr>
              <w:pStyle w:val="TableParagraph"/>
              <w:numPr>
                <w:ilvl w:val="0"/>
                <w:numId w:val="3"/>
              </w:numPr>
              <w:spacing w:before="1"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Soggetti asintomatici che abbiano completato il ciclo vaccinale primario o che siano guariti </w:t>
            </w:r>
            <w:r w:rsidR="001A25C8">
              <w:rPr>
                <w:sz w:val="20"/>
              </w:rPr>
              <w:t>da precedente infezione da SARS-COV-2 da più di 120 giorni senza aver ricevuto la dose di vaccino di richiamo</w:t>
            </w:r>
          </w:p>
        </w:tc>
        <w:tc>
          <w:tcPr>
            <w:tcW w:w="4642" w:type="dxa"/>
            <w:shd w:val="clear" w:color="auto" w:fill="92D050"/>
          </w:tcPr>
          <w:p w14:paraId="738EF9E3" w14:textId="77777777" w:rsidR="00045AD5" w:rsidRDefault="001A25C8">
            <w:pPr>
              <w:pStyle w:val="TableParagraph"/>
              <w:ind w:left="109" w:right="543"/>
              <w:rPr>
                <w:sz w:val="20"/>
              </w:rPr>
            </w:pPr>
            <w:r>
              <w:rPr>
                <w:sz w:val="20"/>
              </w:rPr>
              <w:t>5 giorni di quarantena a partire dal contatto con 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positivo.</w:t>
            </w:r>
          </w:p>
          <w:p w14:paraId="4F156450" w14:textId="77777777" w:rsidR="00045AD5" w:rsidRDefault="001A25C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Tampone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molecolare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antigenico.</w:t>
            </w:r>
          </w:p>
        </w:tc>
      </w:tr>
    </w:tbl>
    <w:p w14:paraId="28165BCA" w14:textId="77777777" w:rsidR="00045AD5" w:rsidRDefault="00045AD5">
      <w:pPr>
        <w:pStyle w:val="Corpotesto"/>
      </w:pPr>
    </w:p>
    <w:p w14:paraId="7CCC25FA" w14:textId="77777777" w:rsidR="00045AD5" w:rsidRDefault="00045AD5">
      <w:pPr>
        <w:pStyle w:val="Corpotesto"/>
        <w:spacing w:before="10"/>
        <w:rPr>
          <w:sz w:val="19"/>
        </w:rPr>
      </w:pPr>
    </w:p>
    <w:p w14:paraId="3602D5D8" w14:textId="77777777" w:rsidR="003B4C42" w:rsidRPr="003B4C42" w:rsidRDefault="003B4C42" w:rsidP="003B4C42">
      <w:pPr>
        <w:pStyle w:val="Corpotesto"/>
        <w:spacing w:line="367" w:lineRule="auto"/>
        <w:ind w:left="284" w:right="8455"/>
        <w:rPr>
          <w:b/>
          <w:spacing w:val="-1"/>
          <w:sz w:val="22"/>
          <w:szCs w:val="22"/>
        </w:rPr>
      </w:pPr>
      <w:bookmarkStart w:id="1" w:name="_Hlk95130675"/>
    </w:p>
    <w:p w14:paraId="3ED9E09B" w14:textId="1C8BB09A" w:rsidR="00045AD5" w:rsidRPr="003B4C42" w:rsidRDefault="003B4C42" w:rsidP="003B4C42">
      <w:pPr>
        <w:pStyle w:val="Corpotesto"/>
        <w:spacing w:line="367" w:lineRule="auto"/>
        <w:ind w:left="284" w:right="8455"/>
        <w:rPr>
          <w:b/>
          <w:spacing w:val="-1"/>
          <w:sz w:val="22"/>
          <w:szCs w:val="22"/>
        </w:rPr>
      </w:pPr>
      <w:r w:rsidRPr="003B4C42">
        <w:rPr>
          <w:b/>
          <w:spacing w:val="-1"/>
          <w:sz w:val="22"/>
          <w:szCs w:val="22"/>
        </w:rPr>
        <w:t>Firma Genitori</w:t>
      </w:r>
    </w:p>
    <w:p w14:paraId="51AAB26C" w14:textId="77777777" w:rsidR="003B4C42" w:rsidRPr="003B4C42" w:rsidRDefault="003B4C42" w:rsidP="003B4C42">
      <w:pPr>
        <w:pStyle w:val="Corpotesto"/>
        <w:spacing w:line="367" w:lineRule="auto"/>
        <w:ind w:left="284" w:right="8455"/>
        <w:rPr>
          <w:b/>
        </w:rPr>
      </w:pPr>
    </w:p>
    <w:p w14:paraId="478A6CA8" w14:textId="2E09886C" w:rsidR="00045AD5" w:rsidRPr="003B4C42" w:rsidRDefault="001A25C8" w:rsidP="003B4C42">
      <w:pPr>
        <w:pStyle w:val="Corpotesto"/>
        <w:spacing w:before="1"/>
        <w:ind w:left="284"/>
        <w:rPr>
          <w:b/>
          <w:sz w:val="14"/>
        </w:rPr>
      </w:pPr>
      <w:r w:rsidRPr="003B4C42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044AD2" wp14:editId="3E390F37">
                <wp:simplePos x="0" y="0"/>
                <wp:positionH relativeFrom="page">
                  <wp:posOffset>791210</wp:posOffset>
                </wp:positionH>
                <wp:positionV relativeFrom="paragraph">
                  <wp:posOffset>131445</wp:posOffset>
                </wp:positionV>
                <wp:extent cx="18421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2901"/>
                            <a:gd name="T2" fmla="+- 0 4146 1246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06FC84" id="Freeform 2" o:spid="_x0000_s1026" style="position:absolute;margin-left:62.3pt;margin-top:10.35pt;width:145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" path="m,l2900,e" filled="f" strokeweight=".17558mm">
                <v:path arrowok="t" o:connecttype="custom" o:connectlocs="0,0;1841500,0" o:connectangles="0,0"/>
                <w10:wrap type="topAndBottom" anchorx="page"/>
              </v:shape>
            </w:pict>
          </mc:Fallback>
        </mc:AlternateContent>
      </w:r>
    </w:p>
    <w:bookmarkEnd w:id="1"/>
    <w:p w14:paraId="24773469" w14:textId="77777777" w:rsidR="00045AD5" w:rsidRDefault="00045AD5">
      <w:pPr>
        <w:pStyle w:val="Corpotesto"/>
      </w:pPr>
    </w:p>
    <w:p w14:paraId="0C226FA6" w14:textId="77777777" w:rsidR="00045AD5" w:rsidRDefault="00045AD5">
      <w:pPr>
        <w:pStyle w:val="Corpotesto"/>
        <w:spacing w:before="10"/>
        <w:rPr>
          <w:sz w:val="23"/>
        </w:rPr>
      </w:pPr>
    </w:p>
    <w:p w14:paraId="2021DC11" w14:textId="2E98E4B6" w:rsidR="00045AD5" w:rsidRDefault="00045AD5">
      <w:pPr>
        <w:pStyle w:val="Titolo1"/>
      </w:pPr>
    </w:p>
    <w:sectPr w:rsidR="00045AD5">
      <w:type w:val="continuous"/>
      <w:pgSz w:w="11900" w:h="16840"/>
      <w:pgMar w:top="1480" w:right="8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7CAB"/>
    <w:multiLevelType w:val="hybridMultilevel"/>
    <w:tmpl w:val="0570FCCE"/>
    <w:lvl w:ilvl="0" w:tplc="02F83E7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C2E8554">
      <w:numFmt w:val="bullet"/>
      <w:lvlText w:val="•"/>
      <w:lvlJc w:val="left"/>
      <w:pPr>
        <w:ind w:left="369" w:hanging="116"/>
      </w:pPr>
      <w:rPr>
        <w:rFonts w:hint="default"/>
        <w:lang w:val="it-IT" w:eastAsia="en-US" w:bidi="ar-SA"/>
      </w:rPr>
    </w:lvl>
    <w:lvl w:ilvl="2" w:tplc="6D56FC8E">
      <w:numFmt w:val="bullet"/>
      <w:lvlText w:val="•"/>
      <w:lvlJc w:val="left"/>
      <w:pPr>
        <w:ind w:left="639" w:hanging="116"/>
      </w:pPr>
      <w:rPr>
        <w:rFonts w:hint="default"/>
        <w:lang w:val="it-IT" w:eastAsia="en-US" w:bidi="ar-SA"/>
      </w:rPr>
    </w:lvl>
    <w:lvl w:ilvl="3" w:tplc="95A8B2E6">
      <w:numFmt w:val="bullet"/>
      <w:lvlText w:val="•"/>
      <w:lvlJc w:val="left"/>
      <w:pPr>
        <w:ind w:left="909" w:hanging="116"/>
      </w:pPr>
      <w:rPr>
        <w:rFonts w:hint="default"/>
        <w:lang w:val="it-IT" w:eastAsia="en-US" w:bidi="ar-SA"/>
      </w:rPr>
    </w:lvl>
    <w:lvl w:ilvl="4" w:tplc="AE44DE82">
      <w:numFmt w:val="bullet"/>
      <w:lvlText w:val="•"/>
      <w:lvlJc w:val="left"/>
      <w:pPr>
        <w:ind w:left="1179" w:hanging="116"/>
      </w:pPr>
      <w:rPr>
        <w:rFonts w:hint="default"/>
        <w:lang w:val="it-IT" w:eastAsia="en-US" w:bidi="ar-SA"/>
      </w:rPr>
    </w:lvl>
    <w:lvl w:ilvl="5" w:tplc="C0DC56FC">
      <w:numFmt w:val="bullet"/>
      <w:lvlText w:val="•"/>
      <w:lvlJc w:val="left"/>
      <w:pPr>
        <w:ind w:left="1449" w:hanging="116"/>
      </w:pPr>
      <w:rPr>
        <w:rFonts w:hint="default"/>
        <w:lang w:val="it-IT" w:eastAsia="en-US" w:bidi="ar-SA"/>
      </w:rPr>
    </w:lvl>
    <w:lvl w:ilvl="6" w:tplc="7B4ED62A">
      <w:numFmt w:val="bullet"/>
      <w:lvlText w:val="•"/>
      <w:lvlJc w:val="left"/>
      <w:pPr>
        <w:ind w:left="1718" w:hanging="116"/>
      </w:pPr>
      <w:rPr>
        <w:rFonts w:hint="default"/>
        <w:lang w:val="it-IT" w:eastAsia="en-US" w:bidi="ar-SA"/>
      </w:rPr>
    </w:lvl>
    <w:lvl w:ilvl="7" w:tplc="9886CE68">
      <w:numFmt w:val="bullet"/>
      <w:lvlText w:val="•"/>
      <w:lvlJc w:val="left"/>
      <w:pPr>
        <w:ind w:left="1988" w:hanging="116"/>
      </w:pPr>
      <w:rPr>
        <w:rFonts w:hint="default"/>
        <w:lang w:val="it-IT" w:eastAsia="en-US" w:bidi="ar-SA"/>
      </w:rPr>
    </w:lvl>
    <w:lvl w:ilvl="8" w:tplc="EEC0D1AA">
      <w:numFmt w:val="bullet"/>
      <w:lvlText w:val="•"/>
      <w:lvlJc w:val="left"/>
      <w:pPr>
        <w:ind w:left="2258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4DFB5813"/>
    <w:multiLevelType w:val="hybridMultilevel"/>
    <w:tmpl w:val="67523B6E"/>
    <w:lvl w:ilvl="0" w:tplc="2BAAA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87298"/>
    <w:multiLevelType w:val="hybridMultilevel"/>
    <w:tmpl w:val="1FB6D1E2"/>
    <w:lvl w:ilvl="0" w:tplc="4FA02BCA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5CACD3E">
      <w:numFmt w:val="bullet"/>
      <w:lvlText w:val="•"/>
      <w:lvlJc w:val="left"/>
      <w:pPr>
        <w:ind w:left="369" w:hanging="166"/>
      </w:pPr>
      <w:rPr>
        <w:rFonts w:hint="default"/>
        <w:lang w:val="it-IT" w:eastAsia="en-US" w:bidi="ar-SA"/>
      </w:rPr>
    </w:lvl>
    <w:lvl w:ilvl="2" w:tplc="39FE1944">
      <w:numFmt w:val="bullet"/>
      <w:lvlText w:val="•"/>
      <w:lvlJc w:val="left"/>
      <w:pPr>
        <w:ind w:left="639" w:hanging="166"/>
      </w:pPr>
      <w:rPr>
        <w:rFonts w:hint="default"/>
        <w:lang w:val="it-IT" w:eastAsia="en-US" w:bidi="ar-SA"/>
      </w:rPr>
    </w:lvl>
    <w:lvl w:ilvl="3" w:tplc="CF6CD786">
      <w:numFmt w:val="bullet"/>
      <w:lvlText w:val="•"/>
      <w:lvlJc w:val="left"/>
      <w:pPr>
        <w:ind w:left="909" w:hanging="166"/>
      </w:pPr>
      <w:rPr>
        <w:rFonts w:hint="default"/>
        <w:lang w:val="it-IT" w:eastAsia="en-US" w:bidi="ar-SA"/>
      </w:rPr>
    </w:lvl>
    <w:lvl w:ilvl="4" w:tplc="C4CA05D2">
      <w:numFmt w:val="bullet"/>
      <w:lvlText w:val="•"/>
      <w:lvlJc w:val="left"/>
      <w:pPr>
        <w:ind w:left="1179" w:hanging="166"/>
      </w:pPr>
      <w:rPr>
        <w:rFonts w:hint="default"/>
        <w:lang w:val="it-IT" w:eastAsia="en-US" w:bidi="ar-SA"/>
      </w:rPr>
    </w:lvl>
    <w:lvl w:ilvl="5" w:tplc="C996FFF6">
      <w:numFmt w:val="bullet"/>
      <w:lvlText w:val="•"/>
      <w:lvlJc w:val="left"/>
      <w:pPr>
        <w:ind w:left="1449" w:hanging="166"/>
      </w:pPr>
      <w:rPr>
        <w:rFonts w:hint="default"/>
        <w:lang w:val="it-IT" w:eastAsia="en-US" w:bidi="ar-SA"/>
      </w:rPr>
    </w:lvl>
    <w:lvl w:ilvl="6" w:tplc="3F96C30E">
      <w:numFmt w:val="bullet"/>
      <w:lvlText w:val="•"/>
      <w:lvlJc w:val="left"/>
      <w:pPr>
        <w:ind w:left="1718" w:hanging="166"/>
      </w:pPr>
      <w:rPr>
        <w:rFonts w:hint="default"/>
        <w:lang w:val="it-IT" w:eastAsia="en-US" w:bidi="ar-SA"/>
      </w:rPr>
    </w:lvl>
    <w:lvl w:ilvl="7" w:tplc="A10E1354">
      <w:numFmt w:val="bullet"/>
      <w:lvlText w:val="•"/>
      <w:lvlJc w:val="left"/>
      <w:pPr>
        <w:ind w:left="1988" w:hanging="166"/>
      </w:pPr>
      <w:rPr>
        <w:rFonts w:hint="default"/>
        <w:lang w:val="it-IT" w:eastAsia="en-US" w:bidi="ar-SA"/>
      </w:rPr>
    </w:lvl>
    <w:lvl w:ilvl="8" w:tplc="D3003C7E">
      <w:numFmt w:val="bullet"/>
      <w:lvlText w:val="•"/>
      <w:lvlJc w:val="left"/>
      <w:pPr>
        <w:ind w:left="2258" w:hanging="1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D5"/>
    <w:rsid w:val="00045AD5"/>
    <w:rsid w:val="001A25C8"/>
    <w:rsid w:val="003B4C42"/>
    <w:rsid w:val="004A42A9"/>
    <w:rsid w:val="005505A4"/>
    <w:rsid w:val="00550614"/>
    <w:rsid w:val="005A528C"/>
    <w:rsid w:val="00AE4679"/>
    <w:rsid w:val="00B06DA0"/>
    <w:rsid w:val="00D07846"/>
    <w:rsid w:val="00D17EDE"/>
    <w:rsid w:val="00D2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3083"/>
  <w15:docId w15:val="{50CDE9A7-1A85-4007-8A2E-76564898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8"/>
      <w:ind w:left="34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3</cp:revision>
  <cp:lastPrinted>2022-02-07T12:17:00Z</cp:lastPrinted>
  <dcterms:created xsi:type="dcterms:W3CDTF">2022-02-07T17:25:00Z</dcterms:created>
  <dcterms:modified xsi:type="dcterms:W3CDTF">2022-02-07T17:31:00Z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2022-02-07T00:00:00Z</vt:filetime>
  </property>
</Properties>
</file>